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E36AF" w:rsidRPr="00CE36AF" w:rsidRDefault="0045407B" w:rsidP="00F57BD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приказа министерства образования Ставропольского края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E01171">
        <w:rPr>
          <w:rFonts w:ascii="Times New Roman" w:hAnsi="Times New Roman" w:cs="Times New Roman"/>
          <w:sz w:val="28"/>
          <w:szCs w:val="28"/>
        </w:rPr>
        <w:t>О внесении изменений в Типовой административный регламент предоставления органами местного самоуправления муниципальных районов и городских округов Ставропольского края государственной услуги «Выплата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организациях», утвержденный министерством образования и молодежной политики Ставропольского края от 13 января 2015 г. № 8-пр</w:t>
      </w:r>
    </w:p>
    <w:p w:rsidR="00CE36AF" w:rsidRPr="00CE36AF" w:rsidRDefault="00CE36AF" w:rsidP="00E80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6AF" w:rsidRDefault="00CE36AF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6AF">
        <w:rPr>
          <w:rFonts w:ascii="Times New Roman" w:hAnsi="Times New Roman" w:cs="Times New Roman"/>
          <w:sz w:val="28"/>
          <w:szCs w:val="28"/>
        </w:rPr>
        <w:t xml:space="preserve">Дата начала и окончания приема заключений по результатам проведения независимой экспертизы: с </w:t>
      </w:r>
      <w:r w:rsidR="00F21D5A" w:rsidRPr="00F21D5A">
        <w:rPr>
          <w:rFonts w:ascii="Times New Roman" w:hAnsi="Times New Roman" w:cs="Times New Roman"/>
          <w:sz w:val="28"/>
          <w:szCs w:val="28"/>
        </w:rPr>
        <w:t>14</w:t>
      </w:r>
      <w:r w:rsidRPr="00CE36AF">
        <w:rPr>
          <w:rFonts w:ascii="Times New Roman" w:hAnsi="Times New Roman" w:cs="Times New Roman"/>
          <w:sz w:val="28"/>
          <w:szCs w:val="28"/>
        </w:rPr>
        <w:t xml:space="preserve"> </w:t>
      </w:r>
      <w:r w:rsidR="00F21D5A">
        <w:rPr>
          <w:rFonts w:ascii="Times New Roman" w:hAnsi="Times New Roman" w:cs="Times New Roman"/>
          <w:sz w:val="28"/>
          <w:szCs w:val="28"/>
        </w:rPr>
        <w:t>сентября</w:t>
      </w:r>
      <w:r w:rsidRPr="00CE36AF">
        <w:rPr>
          <w:rFonts w:ascii="Times New Roman" w:hAnsi="Times New Roman" w:cs="Times New Roman"/>
          <w:sz w:val="28"/>
          <w:szCs w:val="28"/>
        </w:rPr>
        <w:t xml:space="preserve"> 20</w:t>
      </w:r>
      <w:r w:rsidR="00F21D5A">
        <w:rPr>
          <w:rFonts w:ascii="Times New Roman" w:hAnsi="Times New Roman" w:cs="Times New Roman"/>
          <w:sz w:val="28"/>
          <w:szCs w:val="28"/>
        </w:rPr>
        <w:t>21</w:t>
      </w:r>
      <w:r w:rsidRPr="00CE36A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F21D5A">
        <w:rPr>
          <w:rFonts w:ascii="Times New Roman" w:hAnsi="Times New Roman" w:cs="Times New Roman"/>
          <w:sz w:val="28"/>
          <w:szCs w:val="28"/>
        </w:rPr>
        <w:t>28</w:t>
      </w:r>
      <w:r w:rsidR="00F57BD2">
        <w:rPr>
          <w:rFonts w:ascii="Times New Roman" w:hAnsi="Times New Roman" w:cs="Times New Roman"/>
          <w:sz w:val="28"/>
          <w:szCs w:val="28"/>
        </w:rPr>
        <w:t xml:space="preserve"> </w:t>
      </w:r>
      <w:r w:rsidR="00F21D5A">
        <w:rPr>
          <w:rFonts w:ascii="Times New Roman" w:hAnsi="Times New Roman" w:cs="Times New Roman"/>
          <w:sz w:val="28"/>
          <w:szCs w:val="28"/>
        </w:rPr>
        <w:t>сентября</w:t>
      </w:r>
      <w:r w:rsidRPr="00CE36AF">
        <w:rPr>
          <w:rFonts w:ascii="Times New Roman" w:hAnsi="Times New Roman" w:cs="Times New Roman"/>
          <w:sz w:val="28"/>
          <w:szCs w:val="28"/>
        </w:rPr>
        <w:t xml:space="preserve"> 20</w:t>
      </w:r>
      <w:r w:rsidR="00F21D5A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Pr="00CE36A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E36AF" w:rsidRDefault="00E804C8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804C8">
        <w:rPr>
          <w:rFonts w:ascii="Times New Roman" w:hAnsi="Times New Roman" w:cs="Times New Roman"/>
          <w:sz w:val="28"/>
          <w:szCs w:val="28"/>
        </w:rPr>
        <w:t xml:space="preserve">пособы направления </w:t>
      </w:r>
      <w:r>
        <w:rPr>
          <w:rFonts w:ascii="Times New Roman" w:hAnsi="Times New Roman" w:cs="Times New Roman"/>
          <w:sz w:val="28"/>
          <w:szCs w:val="28"/>
        </w:rPr>
        <w:t>заключений по результатам проведения независимой экспертизы</w:t>
      </w:r>
      <w:r w:rsidR="00CE36AF" w:rsidRPr="00CE36AF">
        <w:rPr>
          <w:rFonts w:ascii="Times New Roman" w:hAnsi="Times New Roman" w:cs="Times New Roman"/>
          <w:sz w:val="28"/>
          <w:szCs w:val="28"/>
        </w:rPr>
        <w:t>:</w:t>
      </w:r>
    </w:p>
    <w:p w:rsidR="00661652" w:rsidRPr="00661652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61652">
        <w:rPr>
          <w:rFonts w:ascii="Times New Roman" w:hAnsi="Times New Roman" w:cs="Times New Roman"/>
          <w:sz w:val="28"/>
          <w:szCs w:val="28"/>
        </w:rPr>
        <w:t xml:space="preserve"> 355003, город Ставрополь, улица Ломоносова,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04C8" w:rsidRPr="00CE36AF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виде электронного документа с электронной цифровой подписью: info@stavminobr.ru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804C8" w:rsidRPr="00CE36AF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AF"/>
    <w:rsid w:val="001B55B6"/>
    <w:rsid w:val="0044089D"/>
    <w:rsid w:val="0045407B"/>
    <w:rsid w:val="00661652"/>
    <w:rsid w:val="00682BBE"/>
    <w:rsid w:val="00882A10"/>
    <w:rsid w:val="00CE36AF"/>
    <w:rsid w:val="00E804C8"/>
    <w:rsid w:val="00F21D5A"/>
    <w:rsid w:val="00F5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7924"/>
  <w15:docId w15:val="{DDB79E25-29C7-4DEB-9F4C-C2765562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1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Подчернина Татьяна Владимировна</dc:creator>
  <cp:lastModifiedBy>Анастасия Алексеевна Малюканова</cp:lastModifiedBy>
  <cp:revision>6</cp:revision>
  <cp:lastPrinted>2021-09-13T08:55:00Z</cp:lastPrinted>
  <dcterms:created xsi:type="dcterms:W3CDTF">2019-04-22T09:06:00Z</dcterms:created>
  <dcterms:modified xsi:type="dcterms:W3CDTF">2021-09-13T09:59:00Z</dcterms:modified>
</cp:coreProperties>
</file>